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218D1" w:rsidRPr="005218D1" w:rsidTr="005218D1">
        <w:tc>
          <w:tcPr>
            <w:tcW w:w="4785" w:type="dxa"/>
          </w:tcPr>
          <w:p w:rsidR="005218D1" w:rsidRDefault="0082694A" w:rsidP="001E53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14425" cy="1170147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НС_П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611" cy="1172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218D1" w:rsidRPr="005218D1" w:rsidRDefault="005218D1" w:rsidP="005218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218D1" w:rsidRPr="005218D1" w:rsidRDefault="005218D1" w:rsidP="005218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218D1" w:rsidRPr="005218D1" w:rsidRDefault="00D24BEC" w:rsidP="00EA74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BEC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EA74D3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r w:rsidRPr="00D24B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A74D3" w:rsidRPr="00EA74D3">
              <w:rPr>
                <w:rFonts w:ascii="Times New Roman" w:hAnsi="Times New Roman" w:cs="Times New Roman"/>
                <w:b/>
                <w:sz w:val="28"/>
                <w:szCs w:val="28"/>
              </w:rPr>
              <w:t>анонс</w:t>
            </w:r>
            <w:r w:rsidR="00EA74D3">
              <w:rPr>
                <w:rFonts w:ascii="Times New Roman" w:hAnsi="Times New Roman" w:cs="Times New Roman"/>
                <w:b/>
                <w:sz w:val="28"/>
                <w:szCs w:val="28"/>
              </w:rPr>
              <w:t>ах</w:t>
            </w:r>
            <w:r w:rsidR="00EA74D3" w:rsidRPr="00EA74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EA74D3" w:rsidRPr="00EA74D3">
              <w:rPr>
                <w:rFonts w:ascii="Times New Roman" w:hAnsi="Times New Roman" w:cs="Times New Roman"/>
                <w:b/>
                <w:sz w:val="28"/>
                <w:szCs w:val="28"/>
              </w:rPr>
              <w:t>публикаций сентябрьского номера журнала «Налоговая политика и практика»</w:t>
            </w:r>
          </w:p>
        </w:tc>
      </w:tr>
    </w:tbl>
    <w:p w:rsidR="00055F11" w:rsidRDefault="00055F11" w:rsidP="00055F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67A" w:rsidRPr="0004567A" w:rsidRDefault="001F7D83" w:rsidP="000456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Межрайонная ИФНС России № 4 по Ханты – Мансийскому </w:t>
      </w:r>
      <w:r w:rsidR="00993B9B">
        <w:rPr>
          <w:rFonts w:ascii="Times New Roman" w:hAnsi="Times New Roman" w:cs="Times New Roman"/>
          <w:sz w:val="28"/>
          <w:szCs w:val="28"/>
        </w:rPr>
        <w:t xml:space="preserve">автономному </w:t>
      </w:r>
      <w:r>
        <w:rPr>
          <w:rFonts w:ascii="Times New Roman" w:hAnsi="Times New Roman" w:cs="Times New Roman"/>
          <w:sz w:val="28"/>
          <w:szCs w:val="28"/>
        </w:rPr>
        <w:t xml:space="preserve">округу – Югре </w:t>
      </w:r>
      <w:r w:rsidR="0004567A">
        <w:rPr>
          <w:rFonts w:ascii="Times New Roman" w:hAnsi="Times New Roman" w:cs="Times New Roman"/>
          <w:sz w:val="28"/>
          <w:szCs w:val="28"/>
        </w:rPr>
        <w:t>направляет а</w:t>
      </w:r>
      <w:r w:rsidR="0004567A" w:rsidRPr="0004567A">
        <w:rPr>
          <w:rFonts w:ascii="Times New Roman" w:hAnsi="Times New Roman" w:cs="Times New Roman"/>
          <w:sz w:val="28"/>
          <w:szCs w:val="28"/>
        </w:rPr>
        <w:t>нонс</w:t>
      </w:r>
      <w:r w:rsidR="0004567A">
        <w:rPr>
          <w:rFonts w:ascii="Times New Roman" w:hAnsi="Times New Roman" w:cs="Times New Roman"/>
          <w:sz w:val="28"/>
          <w:szCs w:val="28"/>
        </w:rPr>
        <w:t>ы</w:t>
      </w:r>
      <w:r w:rsidR="0004567A" w:rsidRPr="0004567A">
        <w:rPr>
          <w:rFonts w:ascii="Times New Roman" w:hAnsi="Times New Roman" w:cs="Times New Roman"/>
          <w:sz w:val="28"/>
          <w:szCs w:val="28"/>
        </w:rPr>
        <w:t xml:space="preserve"> самых интересных публикаций сентябрьского номера журнала «Налоговая политика и практика».</w:t>
      </w:r>
    </w:p>
    <w:p w:rsidR="0004567A" w:rsidRPr="0004567A" w:rsidRDefault="0004567A" w:rsidP="000456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67A">
        <w:rPr>
          <w:rFonts w:ascii="Times New Roman" w:hAnsi="Times New Roman" w:cs="Times New Roman"/>
          <w:sz w:val="28"/>
          <w:szCs w:val="28"/>
        </w:rPr>
        <w:t xml:space="preserve">Особого внимания заслуживает интервью с начальником Управления интерактивных сервисов ФНС России Е.В. Гладышевым и начальником Управления информационных технологий ФНС России А.Н. Соловьевым на актуальнейшую тему – О новом порядке получения электронной подписи в удостоверяющем центре ФНС России. </w:t>
      </w:r>
    </w:p>
    <w:p w:rsidR="0004567A" w:rsidRPr="0004567A" w:rsidRDefault="0004567A" w:rsidP="000456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67A">
        <w:rPr>
          <w:rFonts w:ascii="Times New Roman" w:hAnsi="Times New Roman" w:cs="Times New Roman"/>
          <w:sz w:val="28"/>
          <w:szCs w:val="28"/>
        </w:rPr>
        <w:t xml:space="preserve">В сентябрьском номере много и другой полезной информации: </w:t>
      </w:r>
    </w:p>
    <w:p w:rsidR="0004567A" w:rsidRPr="0004567A" w:rsidRDefault="0004567A" w:rsidP="000456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67A">
        <w:rPr>
          <w:rFonts w:ascii="Times New Roman" w:hAnsi="Times New Roman" w:cs="Times New Roman"/>
          <w:sz w:val="28"/>
          <w:szCs w:val="28"/>
        </w:rPr>
        <w:t>▪ интервью с начальником Управления налогового мониторинга М.А. Крашенинниковой, посвященное формам и форматам документов, используемых в рамках налогового мониторинга, а также изменениям, вступившим в силу 01.07.  2021;</w:t>
      </w:r>
    </w:p>
    <w:p w:rsidR="0004567A" w:rsidRPr="0004567A" w:rsidRDefault="0004567A" w:rsidP="000456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67A">
        <w:rPr>
          <w:rFonts w:ascii="Times New Roman" w:hAnsi="Times New Roman" w:cs="Times New Roman"/>
          <w:sz w:val="28"/>
          <w:szCs w:val="28"/>
        </w:rPr>
        <w:t xml:space="preserve">▪ статья начальника Управления налогообложения имущества А.В. </w:t>
      </w:r>
      <w:proofErr w:type="spellStart"/>
      <w:r w:rsidRPr="0004567A">
        <w:rPr>
          <w:rFonts w:ascii="Times New Roman" w:hAnsi="Times New Roman" w:cs="Times New Roman"/>
          <w:sz w:val="28"/>
          <w:szCs w:val="28"/>
        </w:rPr>
        <w:t>Лащёнова</w:t>
      </w:r>
      <w:proofErr w:type="spellEnd"/>
      <w:r w:rsidRPr="0004567A">
        <w:rPr>
          <w:rFonts w:ascii="Times New Roman" w:hAnsi="Times New Roman" w:cs="Times New Roman"/>
          <w:sz w:val="28"/>
          <w:szCs w:val="28"/>
        </w:rPr>
        <w:t xml:space="preserve"> о новациях Федерального закона от 02.07.2021 № 305-ФЗ;</w:t>
      </w:r>
    </w:p>
    <w:p w:rsidR="0004567A" w:rsidRPr="0004567A" w:rsidRDefault="0004567A" w:rsidP="000456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67A">
        <w:rPr>
          <w:rFonts w:ascii="Times New Roman" w:hAnsi="Times New Roman" w:cs="Times New Roman"/>
          <w:sz w:val="28"/>
          <w:szCs w:val="28"/>
        </w:rPr>
        <w:t xml:space="preserve">▪ статья начальника Правового управления В.В. </w:t>
      </w:r>
      <w:proofErr w:type="spellStart"/>
      <w:r w:rsidRPr="0004567A">
        <w:rPr>
          <w:rFonts w:ascii="Times New Roman" w:hAnsi="Times New Roman" w:cs="Times New Roman"/>
          <w:sz w:val="28"/>
          <w:szCs w:val="28"/>
        </w:rPr>
        <w:t>Званкова</w:t>
      </w:r>
      <w:proofErr w:type="spellEnd"/>
      <w:r w:rsidRPr="0004567A">
        <w:rPr>
          <w:rFonts w:ascii="Times New Roman" w:hAnsi="Times New Roman" w:cs="Times New Roman"/>
          <w:sz w:val="28"/>
          <w:szCs w:val="28"/>
        </w:rPr>
        <w:t xml:space="preserve"> с обзором судебных решений по вопросам применения ст. 54.1 НК РФ.</w:t>
      </w:r>
    </w:p>
    <w:p w:rsidR="001E53D5" w:rsidRPr="003D6B16" w:rsidRDefault="0004567A" w:rsidP="000456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67A">
        <w:rPr>
          <w:rFonts w:ascii="Times New Roman" w:hAnsi="Times New Roman" w:cs="Times New Roman"/>
          <w:sz w:val="28"/>
          <w:szCs w:val="28"/>
        </w:rPr>
        <w:t xml:space="preserve">В номере представлены также разъяснения сотрудников ЦА ФНС России </w:t>
      </w:r>
      <w:proofErr w:type="spellStart"/>
      <w:r w:rsidRPr="0004567A">
        <w:rPr>
          <w:rFonts w:ascii="Times New Roman" w:hAnsi="Times New Roman" w:cs="Times New Roman"/>
          <w:sz w:val="28"/>
          <w:szCs w:val="28"/>
        </w:rPr>
        <w:t>Д.Е.Кузьмичева</w:t>
      </w:r>
      <w:proofErr w:type="spellEnd"/>
      <w:r w:rsidRPr="0004567A">
        <w:rPr>
          <w:rFonts w:ascii="Times New Roman" w:hAnsi="Times New Roman" w:cs="Times New Roman"/>
          <w:sz w:val="28"/>
          <w:szCs w:val="28"/>
        </w:rPr>
        <w:t xml:space="preserve"> о сложных ситуациях при государственной регистрации субъектов предпринимательской деятельности, Д.А. Морозова об исчислении и уплате страховых взносов и представлении отчетности, С.А. Семенова об IT-маневре в части НДС и многое другое.</w:t>
      </w:r>
    </w:p>
    <w:sectPr w:rsidR="001E53D5" w:rsidRPr="003D6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061F7"/>
    <w:multiLevelType w:val="hybridMultilevel"/>
    <w:tmpl w:val="383E0F0A"/>
    <w:lvl w:ilvl="0" w:tplc="1D7A58E4">
      <w:start w:val="3"/>
      <w:numFmt w:val="bullet"/>
      <w:lvlText w:val="-"/>
      <w:lvlJc w:val="left"/>
      <w:pPr>
        <w:ind w:left="1764" w:hanging="10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Кузьмичев Денис Евгеньевич">
    <w15:presenceInfo w15:providerId="AD" w15:userId="S-1-5-21-504954358-2660413175-1673920974-1128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B16"/>
    <w:rsid w:val="0004567A"/>
    <w:rsid w:val="00055F11"/>
    <w:rsid w:val="001E53D5"/>
    <w:rsid w:val="001F7D83"/>
    <w:rsid w:val="00260853"/>
    <w:rsid w:val="003D6B16"/>
    <w:rsid w:val="00442DE4"/>
    <w:rsid w:val="005218D1"/>
    <w:rsid w:val="006A1FB4"/>
    <w:rsid w:val="00741E8C"/>
    <w:rsid w:val="007D0B08"/>
    <w:rsid w:val="0082694A"/>
    <w:rsid w:val="00993B9B"/>
    <w:rsid w:val="009B1D6D"/>
    <w:rsid w:val="009C6508"/>
    <w:rsid w:val="00A6635A"/>
    <w:rsid w:val="00BD2FBE"/>
    <w:rsid w:val="00C83626"/>
    <w:rsid w:val="00D14265"/>
    <w:rsid w:val="00D24BEC"/>
    <w:rsid w:val="00DE3087"/>
    <w:rsid w:val="00EA74D3"/>
    <w:rsid w:val="00F5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sid w:val="001E53D5"/>
    <w:rPr>
      <w:sz w:val="16"/>
      <w:szCs w:val="16"/>
    </w:rPr>
  </w:style>
  <w:style w:type="paragraph" w:styleId="a4">
    <w:name w:val="annotation text"/>
    <w:basedOn w:val="a"/>
    <w:link w:val="a5"/>
    <w:rsid w:val="001E53D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a5">
    <w:name w:val="Текст примечания Знак"/>
    <w:basedOn w:val="a0"/>
    <w:link w:val="a4"/>
    <w:rsid w:val="001E53D5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E5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E53D5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5218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sid w:val="001E53D5"/>
    <w:rPr>
      <w:sz w:val="16"/>
      <w:szCs w:val="16"/>
    </w:rPr>
  </w:style>
  <w:style w:type="paragraph" w:styleId="a4">
    <w:name w:val="annotation text"/>
    <w:basedOn w:val="a"/>
    <w:link w:val="a5"/>
    <w:rsid w:val="001E53D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a5">
    <w:name w:val="Текст примечания Знак"/>
    <w:basedOn w:val="a0"/>
    <w:link w:val="a4"/>
    <w:rsid w:val="001E53D5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E5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E53D5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5218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Завадская Юлия Анатольевна</dc:creator>
  <cp:lastModifiedBy>Дронова Ирина Николаевна</cp:lastModifiedBy>
  <cp:revision>4</cp:revision>
  <dcterms:created xsi:type="dcterms:W3CDTF">2021-09-27T04:27:00Z</dcterms:created>
  <dcterms:modified xsi:type="dcterms:W3CDTF">2021-09-28T05:03:00Z</dcterms:modified>
</cp:coreProperties>
</file>