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50B" w:rsidRPr="004228CC" w:rsidRDefault="0078550B" w:rsidP="004228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</w:pPr>
      <w:r w:rsidRPr="004228CC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Вирусный клещевой энцефалит. Вакцинация</w:t>
      </w:r>
      <w:r w:rsidR="004228CC">
        <w:rPr>
          <w:rFonts w:ascii="Times New Roman" w:eastAsia="Times New Roman" w:hAnsi="Times New Roman" w:cs="Times New Roman"/>
          <w:b/>
          <w:color w:val="212529"/>
          <w:sz w:val="40"/>
          <w:szCs w:val="40"/>
          <w:lang w:eastAsia="ru-RU"/>
        </w:rPr>
        <w:t>.</w:t>
      </w:r>
    </w:p>
    <w:p w:rsidR="0078550B" w:rsidRPr="004228CC" w:rsidRDefault="0078550B" w:rsidP="004228C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228CC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ru-RU"/>
        </w:rPr>
        <w:drawing>
          <wp:inline distT="0" distB="0" distL="0" distR="0">
            <wp:extent cx="5917996" cy="3326380"/>
            <wp:effectExtent l="0" t="0" r="6985" b="7620"/>
            <wp:docPr id="1" name="Рисунок 1" descr="https://admin.cgon.ru/storage/IvjpLlgsW1cHQbgPkHzD52HpyG0WuUFEHKIBPLe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dmin.cgon.ru/storage/IvjpLlgsW1cHQbgPkHzD52HpyG0WuUFEHKIBPLe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689" cy="3335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550B" w:rsidRPr="004228CC" w:rsidRDefault="0078550B" w:rsidP="004228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228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Одной из больших опасностей для людей по-прежнему остаются клещи – переносчики клещевого вирусного энцефалита. Мы расскажем вам о вакцинации против этого заболевания.</w:t>
      </w:r>
    </w:p>
    <w:p w:rsidR="0078550B" w:rsidRPr="004228CC" w:rsidRDefault="0078550B" w:rsidP="004228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228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Ареал обитания клещей достаточно широк и захватывает многие субъекты Российской Федерации. В них ведется постоянное наблюдение с исследованием клещей на наличие вируса клещевого энцефалита. Территории, где распространены клещи, зараженные вирусом клещевого энцефалита, называются эндемичными. Их достаточно много, из года в год они практически не меняются и находятся преимущественно в умеренной климатической зоне от Европейской части до Дальнего Востока.</w:t>
      </w:r>
    </w:p>
    <w:p w:rsidR="00C26B66" w:rsidRPr="000C0B78" w:rsidRDefault="00C26B66" w:rsidP="00C26B66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0C0B78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С перечнем территорий, эндемичных по клещевому вирусному энцефалиту, можно ознакомиться на сайте </w:t>
      </w:r>
      <w:hyperlink r:id="rId6" w:history="1">
        <w:r w:rsidRPr="000C0B78">
          <w:rPr>
            <w:rFonts w:ascii="Times New Roman" w:eastAsia="Times New Roman" w:hAnsi="Times New Roman" w:cs="Times New Roman"/>
            <w:color w:val="8CB8E8"/>
            <w:sz w:val="24"/>
            <w:szCs w:val="24"/>
            <w:lang w:eastAsia="ru-RU"/>
          </w:rPr>
          <w:t>Роспотребнадзора</w:t>
        </w:r>
      </w:hyperlink>
      <w:r w:rsidRPr="000C0B78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.</w:t>
      </w:r>
    </w:p>
    <w:p w:rsidR="0078550B" w:rsidRPr="004228CC" w:rsidRDefault="0078550B" w:rsidP="004228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bookmarkStart w:id="0" w:name="_GoBack"/>
      <w:bookmarkEnd w:id="0"/>
      <w:r w:rsidRPr="004228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Клещи просыпаются от зимней спячки ранней весной, с появлением первых проталин, поэтому уже в марте-апреле нужно быть готовыми к встрече с ними.</w:t>
      </w:r>
    </w:p>
    <w:p w:rsidR="0078550B" w:rsidRPr="004228CC" w:rsidRDefault="0078550B" w:rsidP="004228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228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соответствии с приказом Министерства здравоох</w:t>
      </w:r>
      <w:r w:rsidR="004228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ранения Российской Федерации от</w:t>
      </w:r>
      <w:r w:rsidRPr="004228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 w:rsidR="004228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06 декабря 2021</w:t>
      </w:r>
      <w:r w:rsidRPr="004228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г. N 1122н «Об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прививок», вакцинации подлежат следующие лица:</w:t>
      </w:r>
    </w:p>
    <w:p w:rsidR="0078550B" w:rsidRPr="004228CC" w:rsidRDefault="0078550B" w:rsidP="004228CC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228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проживающие на эндемичных по клещевому вирусному энцефалиту территориях;</w:t>
      </w:r>
    </w:p>
    <w:p w:rsidR="0078550B" w:rsidRPr="004228CC" w:rsidRDefault="0078550B" w:rsidP="004228CC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228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выезжающие на эндемичные по клещевому вирусному энцефалиту территории;</w:t>
      </w:r>
    </w:p>
    <w:p w:rsidR="0078550B" w:rsidRPr="004228CC" w:rsidRDefault="0078550B" w:rsidP="004228CC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228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прибывшие на эти территории лица, выполняющие работы, связанные с высоким риском контакта с клещами (лесозаготовка, сельскохозяйственные и гидромелиоративные работы, экспедиции, расчистка и благоустройство леса, ряд других);</w:t>
      </w:r>
    </w:p>
    <w:p w:rsidR="0078550B" w:rsidRPr="004228CC" w:rsidRDefault="0078550B" w:rsidP="004228CC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228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работающие с живыми культурами возбудителя клещевого энцефалита.</w:t>
      </w:r>
    </w:p>
    <w:p w:rsidR="0078550B" w:rsidRPr="004228CC" w:rsidRDefault="0078550B" w:rsidP="004228CC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4228CC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Вакцинация – наиболее эффективный способ защиты от вирусного клещевого энцефалита.</w:t>
      </w:r>
    </w:p>
    <w:p w:rsidR="0078550B" w:rsidRPr="004228CC" w:rsidRDefault="0078550B" w:rsidP="004228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228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Сделать профилактические прививки необходимо всем, кто планирует посещение эндемичных территорий. </w:t>
      </w:r>
    </w:p>
    <w:p w:rsidR="0078550B" w:rsidRPr="004228CC" w:rsidRDefault="0078550B" w:rsidP="004228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228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lastRenderedPageBreak/>
        <w:t>Вакцинация проводится круглогодично бесплатно в медицинских организациях по месту прикрепления. Календарных ограничений в этом вопросе нет, но если вы планируете поездку в эндемичный район летом, то вакцинацию целесообразно сделать заранее.</w:t>
      </w:r>
    </w:p>
    <w:p w:rsidR="0078550B" w:rsidRPr="004228CC" w:rsidRDefault="0078550B" w:rsidP="004228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228C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Вакцинация проводится двукратно, минимальный интервал между первой и второй прививками – 1 месяц. Через год после этого проводится ревакцинация, последующие ревакцинации – каждые 3 года.</w:t>
      </w:r>
    </w:p>
    <w:p w:rsidR="0078550B" w:rsidRPr="004228CC" w:rsidRDefault="0078550B" w:rsidP="004228CC">
      <w:pPr>
        <w:shd w:val="clear" w:color="auto" w:fill="ECF5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</w:pPr>
      <w:r w:rsidRPr="004228CC">
        <w:rPr>
          <w:rFonts w:ascii="Times New Roman" w:eastAsia="Times New Roman" w:hAnsi="Times New Roman" w:cs="Times New Roman"/>
          <w:color w:val="5E35B1"/>
          <w:sz w:val="24"/>
          <w:szCs w:val="24"/>
          <w:lang w:eastAsia="ru-RU"/>
        </w:rPr>
        <w:t>При вакцинации для выработки иммунитета требуется не менее двух недель, поэтому завершить прививочный курс (две прививки) против клещевого энцефалита необходимо не позднее, чем за 2 недели до выезда в неблагополучную территорию.</w:t>
      </w:r>
    </w:p>
    <w:p w:rsidR="0078550B" w:rsidRPr="004228CC" w:rsidRDefault="0078550B" w:rsidP="004228C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228CC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Позаботьтесь о своём здоровье заранее!</w:t>
      </w:r>
    </w:p>
    <w:p w:rsidR="00347DAB" w:rsidRPr="004228CC" w:rsidRDefault="00347DAB" w:rsidP="004228C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347DAB" w:rsidRPr="00422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2309EB"/>
    <w:multiLevelType w:val="multilevel"/>
    <w:tmpl w:val="65BA0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80A"/>
    <w:rsid w:val="00347DAB"/>
    <w:rsid w:val="004228CC"/>
    <w:rsid w:val="0078550B"/>
    <w:rsid w:val="00C26B66"/>
    <w:rsid w:val="00DC0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43B976-CC55-4816-BED7-FFC805D86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5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8550B"/>
    <w:rPr>
      <w:color w:val="0000FF"/>
      <w:u w:val="single"/>
    </w:rPr>
  </w:style>
  <w:style w:type="character" w:styleId="a5">
    <w:name w:val="Strong"/>
    <w:basedOn w:val="a0"/>
    <w:uiPriority w:val="22"/>
    <w:qFormat/>
    <w:rsid w:val="007855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86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293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4537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  <w:div w:id="1616912368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  <w:div w:id="1191188298">
          <w:blockQuote w:val="1"/>
          <w:marLeft w:val="0"/>
          <w:marRight w:val="720"/>
          <w:marTop w:val="300"/>
          <w:marBottom w:val="300"/>
          <w:divBdr>
            <w:top w:val="none" w:sz="0" w:space="0" w:color="auto"/>
            <w:left w:val="single" w:sz="12" w:space="4" w:color="5E35B1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ospotrebnadzor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389</Words>
  <Characters>2220</Characters>
  <Application>Microsoft Office Word</Application>
  <DocSecurity>0</DocSecurity>
  <Lines>18</Lines>
  <Paragraphs>5</Paragraphs>
  <ScaleCrop>false</ScaleCrop>
  <Company/>
  <LinksUpToDate>false</LinksUpToDate>
  <CharactersWithSpaces>2604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</dc:creator>
  <cp:keywords/>
  <dc:description/>
  <cp:lastModifiedBy>on</cp:lastModifiedBy>
  <cp:revision>6</cp:revision>
  <dcterms:created xsi:type="dcterms:W3CDTF">2023-04-11T08:06:00Z</dcterms:created>
  <dcterms:modified xsi:type="dcterms:W3CDTF">2023-04-11T09:29:00Z</dcterms:modified>
</cp:coreProperties>
</file>